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notes.xml" ContentType="application/vnd.openxmlformats-officedocument.wordprocessingml.footnotes+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2F3599" w14:textId="6395D54E" w:rsidR="0015161F" w:rsidRPr="006139C7" w:rsidRDefault="0015161F" w:rsidP="0015161F">
      <w:pPr>
        <w:pStyle w:val="01H01"/>
        <w:rPr>
          <w:rFonts w:ascii="Arial" w:hAnsi="Arial" w:cs="Arial"/>
          <w:color w:val="auto"/>
        </w:rPr>
      </w:pPr>
      <w:bookmarkStart w:id="0" w:name="_GoBack"/>
      <w:bookmarkEnd w:id="0"/>
      <w:r w:rsidRPr="006139C7">
        <w:rPr>
          <w:rFonts w:ascii="Arial" w:hAnsi="Arial" w:cs="Arial"/>
          <w:color w:val="auto"/>
        </w:rPr>
        <w:t xml:space="preserve">Worksheet </w:t>
      </w:r>
      <w:r>
        <w:rPr>
          <w:rFonts w:ascii="Arial" w:hAnsi="Arial" w:cs="Arial"/>
          <w:color w:val="auto"/>
        </w:rPr>
        <w:t>4</w:t>
      </w:r>
      <w:r w:rsidRPr="006139C7">
        <w:rPr>
          <w:rFonts w:ascii="Arial" w:hAnsi="Arial" w:cs="Arial"/>
          <w:color w:val="auto"/>
        </w:rPr>
        <w:t>.1.</w:t>
      </w:r>
      <w:r>
        <w:rPr>
          <w:rFonts w:ascii="Arial" w:hAnsi="Arial" w:cs="Arial"/>
          <w:color w:val="auto"/>
        </w:rPr>
        <w:t>1</w:t>
      </w:r>
    </w:p>
    <w:p w14:paraId="7327D2C5" w14:textId="4B5BB8E6" w:rsidR="0015161F" w:rsidRPr="006139C7" w:rsidRDefault="0015161F" w:rsidP="0015161F">
      <w:pPr>
        <w:pStyle w:val="01H01"/>
        <w:rPr>
          <w:rFonts w:ascii="Arial" w:hAnsi="Arial" w:cs="Arial"/>
        </w:rPr>
      </w:pPr>
      <w:r w:rsidRPr="006139C7">
        <w:rPr>
          <w:rFonts w:ascii="Arial" w:hAnsi="Arial" w:cs="Arial"/>
        </w:rPr>
        <w:t xml:space="preserve">Activity </w:t>
      </w:r>
      <w:r>
        <w:rPr>
          <w:rFonts w:ascii="Arial" w:hAnsi="Arial" w:cs="Arial"/>
        </w:rPr>
        <w:t>3</w:t>
      </w:r>
      <w:r w:rsidRPr="006139C7">
        <w:rPr>
          <w:rFonts w:ascii="Arial" w:hAnsi="Arial" w:cs="Arial"/>
        </w:rPr>
        <w:t xml:space="preserve">: </w:t>
      </w:r>
      <w:r>
        <w:rPr>
          <w:rFonts w:ascii="Arial" w:hAnsi="Arial" w:cs="Arial"/>
        </w:rPr>
        <w:t>Choices around sex – giving advice</w:t>
      </w:r>
    </w:p>
    <w:p w14:paraId="0327D949" w14:textId="77777777" w:rsidR="00631DF3" w:rsidRDefault="0015161F" w:rsidP="0015161F">
      <w:pPr>
        <w:spacing w:before="240" w:after="0" w:line="360" w:lineRule="auto"/>
        <w:rPr>
          <w:rFonts w:ascii="Arial" w:hAnsi="Arial" w:cs="Arial"/>
          <w:szCs w:val="28"/>
        </w:rPr>
      </w:pPr>
      <w:r w:rsidRPr="0015161F">
        <w:rPr>
          <w:rFonts w:ascii="Arial" w:hAnsi="Arial" w:cs="Arial"/>
          <w:szCs w:val="28"/>
        </w:rPr>
        <w:t xml:space="preserve">Choose one of </w:t>
      </w:r>
      <w:r w:rsidR="00631DF3">
        <w:rPr>
          <w:rFonts w:ascii="Arial" w:hAnsi="Arial" w:cs="Arial"/>
          <w:szCs w:val="28"/>
        </w:rPr>
        <w:t>the</w:t>
      </w:r>
      <w:r w:rsidRPr="0015161F">
        <w:rPr>
          <w:rFonts w:ascii="Arial" w:hAnsi="Arial" w:cs="Arial"/>
          <w:szCs w:val="28"/>
        </w:rPr>
        <w:t xml:space="preserve"> scenarios</w:t>
      </w:r>
      <w:r w:rsidR="00631DF3">
        <w:rPr>
          <w:rFonts w:ascii="Arial" w:hAnsi="Arial" w:cs="Arial"/>
          <w:szCs w:val="28"/>
        </w:rPr>
        <w:t xml:space="preserve"> on the following page</w:t>
      </w:r>
      <w:r w:rsidRPr="0015161F">
        <w:rPr>
          <w:rFonts w:ascii="Arial" w:hAnsi="Arial" w:cs="Arial"/>
          <w:szCs w:val="28"/>
        </w:rPr>
        <w:t xml:space="preserve">. </w:t>
      </w:r>
    </w:p>
    <w:p w14:paraId="1EE887C1" w14:textId="3CCF98DB" w:rsidR="0015161F" w:rsidRPr="0015161F" w:rsidRDefault="0015161F" w:rsidP="0015161F">
      <w:pPr>
        <w:spacing w:before="240" w:after="0" w:line="360" w:lineRule="auto"/>
        <w:rPr>
          <w:rFonts w:ascii="Arial" w:hAnsi="Arial" w:cs="Arial"/>
          <w:szCs w:val="28"/>
        </w:rPr>
      </w:pPr>
      <w:r w:rsidRPr="0015161F">
        <w:rPr>
          <w:rFonts w:ascii="Arial" w:hAnsi="Arial" w:cs="Arial"/>
          <w:szCs w:val="28"/>
        </w:rPr>
        <w:t>Give advice to the young person in the scenario you have chosen. In giving advice try to use your learning and your experience about:</w:t>
      </w:r>
    </w:p>
    <w:p w14:paraId="59ACAB0A" w14:textId="77777777" w:rsidR="0015161F" w:rsidRPr="0015161F" w:rsidRDefault="0015161F" w:rsidP="0015161F">
      <w:pPr>
        <w:spacing w:after="0" w:line="360" w:lineRule="auto"/>
        <w:ind w:left="357" w:hanging="357"/>
        <w:rPr>
          <w:rFonts w:ascii="Arial" w:hAnsi="Arial" w:cs="Arial"/>
          <w:bCs/>
        </w:rPr>
      </w:pPr>
      <w:r w:rsidRPr="0015161F">
        <w:rPr>
          <w:rFonts w:ascii="Arial" w:hAnsi="Arial" w:cs="Arial"/>
          <w:bCs/>
        </w:rPr>
        <w:t>•</w:t>
      </w:r>
      <w:r w:rsidRPr="0015161F">
        <w:rPr>
          <w:rFonts w:ascii="Arial" w:hAnsi="Arial" w:cs="Arial"/>
          <w:bCs/>
        </w:rPr>
        <w:tab/>
        <w:t>the law and the age of consent</w:t>
      </w:r>
    </w:p>
    <w:p w14:paraId="502A73C0" w14:textId="77777777" w:rsidR="0015161F" w:rsidRPr="0015161F" w:rsidRDefault="0015161F" w:rsidP="0015161F">
      <w:pPr>
        <w:spacing w:after="0" w:line="360" w:lineRule="auto"/>
        <w:ind w:left="357" w:hanging="357"/>
        <w:rPr>
          <w:rFonts w:ascii="Arial" w:hAnsi="Arial" w:cs="Arial"/>
          <w:bCs/>
        </w:rPr>
      </w:pPr>
      <w:r w:rsidRPr="0015161F">
        <w:rPr>
          <w:rFonts w:ascii="Arial" w:hAnsi="Arial" w:cs="Arial"/>
          <w:bCs/>
        </w:rPr>
        <w:t>•</w:t>
      </w:r>
      <w:r w:rsidRPr="0015161F">
        <w:rPr>
          <w:rFonts w:ascii="Arial" w:hAnsi="Arial" w:cs="Arial"/>
          <w:bCs/>
        </w:rPr>
        <w:tab/>
        <w:t>healthy relationships</w:t>
      </w:r>
    </w:p>
    <w:p w14:paraId="07A773C8" w14:textId="77777777" w:rsidR="0015161F" w:rsidRPr="0015161F" w:rsidRDefault="0015161F" w:rsidP="0015161F">
      <w:pPr>
        <w:spacing w:after="0" w:line="360" w:lineRule="auto"/>
        <w:ind w:left="357" w:hanging="357"/>
        <w:rPr>
          <w:rFonts w:ascii="Arial" w:hAnsi="Arial" w:cs="Arial"/>
          <w:bCs/>
        </w:rPr>
      </w:pPr>
      <w:r w:rsidRPr="0015161F">
        <w:rPr>
          <w:rFonts w:ascii="Arial" w:hAnsi="Arial" w:cs="Arial"/>
          <w:bCs/>
        </w:rPr>
        <w:t>•</w:t>
      </w:r>
      <w:r w:rsidRPr="0015161F">
        <w:rPr>
          <w:rFonts w:ascii="Arial" w:hAnsi="Arial" w:cs="Arial"/>
          <w:bCs/>
        </w:rPr>
        <w:tab/>
        <w:t>assertiveness and communication</w:t>
      </w:r>
    </w:p>
    <w:p w14:paraId="3E1169C4" w14:textId="77777777" w:rsidR="0015161F" w:rsidRPr="0015161F" w:rsidRDefault="0015161F" w:rsidP="0015161F">
      <w:pPr>
        <w:spacing w:after="0" w:line="360" w:lineRule="auto"/>
        <w:ind w:left="357" w:hanging="357"/>
        <w:rPr>
          <w:rFonts w:ascii="Arial" w:hAnsi="Arial" w:cs="Arial"/>
          <w:bCs/>
        </w:rPr>
      </w:pPr>
      <w:r w:rsidRPr="0015161F">
        <w:rPr>
          <w:rFonts w:ascii="Arial" w:hAnsi="Arial" w:cs="Arial"/>
          <w:bCs/>
        </w:rPr>
        <w:t>•</w:t>
      </w:r>
      <w:r w:rsidRPr="0015161F">
        <w:rPr>
          <w:rFonts w:ascii="Arial" w:hAnsi="Arial" w:cs="Arial"/>
          <w:bCs/>
        </w:rPr>
        <w:tab/>
        <w:t>what makes good advice</w:t>
      </w:r>
    </w:p>
    <w:p w14:paraId="3D136131" w14:textId="4A753CD2" w:rsidR="0015161F" w:rsidRPr="0015161F" w:rsidRDefault="0015161F" w:rsidP="0015161F">
      <w:pPr>
        <w:spacing w:after="0" w:line="360" w:lineRule="auto"/>
        <w:ind w:left="357" w:hanging="357"/>
        <w:rPr>
          <w:rFonts w:ascii="Arial" w:hAnsi="Arial" w:cs="Arial"/>
          <w:bCs/>
        </w:rPr>
      </w:pPr>
      <w:r w:rsidRPr="0015161F">
        <w:rPr>
          <w:rFonts w:ascii="Arial" w:hAnsi="Arial" w:cs="Arial"/>
          <w:bCs/>
        </w:rPr>
        <w:t>•</w:t>
      </w:r>
      <w:r w:rsidRPr="0015161F">
        <w:rPr>
          <w:rFonts w:ascii="Arial" w:hAnsi="Arial" w:cs="Arial"/>
          <w:bCs/>
        </w:rPr>
        <w:tab/>
        <w:t xml:space="preserve">how it can feel or might feel to be pressured into something that does not </w:t>
      </w:r>
      <w:r w:rsidR="00631DF3">
        <w:rPr>
          <w:rFonts w:ascii="Arial" w:hAnsi="Arial" w:cs="Arial"/>
          <w:bCs/>
        </w:rPr>
        <w:t>‘</w:t>
      </w:r>
      <w:r w:rsidRPr="0015161F">
        <w:rPr>
          <w:rFonts w:ascii="Arial" w:hAnsi="Arial" w:cs="Arial"/>
          <w:bCs/>
        </w:rPr>
        <w:t>feel right</w:t>
      </w:r>
      <w:r w:rsidR="00631DF3">
        <w:rPr>
          <w:rFonts w:ascii="Arial" w:hAnsi="Arial" w:cs="Arial"/>
          <w:bCs/>
        </w:rPr>
        <w:t>’</w:t>
      </w:r>
      <w:r w:rsidRPr="0015161F">
        <w:rPr>
          <w:rFonts w:ascii="Arial" w:hAnsi="Arial" w:cs="Arial"/>
          <w:bCs/>
        </w:rPr>
        <w:t>.</w:t>
      </w:r>
    </w:p>
    <w:p w14:paraId="03769838" w14:textId="77777777" w:rsidR="006D25D2" w:rsidRDefault="0015161F" w:rsidP="0015161F">
      <w:pPr>
        <w:spacing w:before="240" w:after="0" w:line="360" w:lineRule="auto"/>
        <w:rPr>
          <w:rFonts w:ascii="Arial" w:hAnsi="Arial" w:cs="Arial"/>
          <w:szCs w:val="28"/>
        </w:rPr>
      </w:pPr>
      <w:r w:rsidRPr="0015161F">
        <w:rPr>
          <w:rFonts w:ascii="Arial" w:hAnsi="Arial" w:cs="Arial"/>
          <w:szCs w:val="28"/>
        </w:rPr>
        <w:t xml:space="preserve">Choose your format. </w:t>
      </w:r>
    </w:p>
    <w:p w14:paraId="2B84583D" w14:textId="16638874" w:rsidR="0015161F" w:rsidRPr="0015161F" w:rsidRDefault="0015161F" w:rsidP="0015161F">
      <w:pPr>
        <w:spacing w:before="240" w:after="0" w:line="360" w:lineRule="auto"/>
        <w:rPr>
          <w:rFonts w:ascii="Arial" w:hAnsi="Arial" w:cs="Arial"/>
          <w:szCs w:val="28"/>
        </w:rPr>
      </w:pPr>
      <w:r w:rsidRPr="0015161F">
        <w:rPr>
          <w:rFonts w:ascii="Arial" w:hAnsi="Arial" w:cs="Arial"/>
          <w:szCs w:val="28"/>
        </w:rPr>
        <w:t>You can give the advice as if you were:</w:t>
      </w:r>
    </w:p>
    <w:p w14:paraId="0F39E1EC" w14:textId="77777777" w:rsidR="0015161F" w:rsidRPr="0015161F" w:rsidRDefault="0015161F" w:rsidP="0015161F">
      <w:pPr>
        <w:spacing w:after="0" w:line="360" w:lineRule="auto"/>
        <w:ind w:left="357" w:hanging="357"/>
        <w:rPr>
          <w:rFonts w:ascii="Arial" w:hAnsi="Arial" w:cs="Arial"/>
          <w:bCs/>
        </w:rPr>
      </w:pPr>
      <w:r w:rsidRPr="0015161F">
        <w:rPr>
          <w:rFonts w:ascii="Arial" w:hAnsi="Arial" w:cs="Arial"/>
          <w:bCs/>
        </w:rPr>
        <w:t>•</w:t>
      </w:r>
      <w:r w:rsidRPr="0015161F">
        <w:rPr>
          <w:rFonts w:ascii="Arial" w:hAnsi="Arial" w:cs="Arial"/>
          <w:bCs/>
        </w:rPr>
        <w:tab/>
        <w:t>responding to a problem page letter in a magazine</w:t>
      </w:r>
    </w:p>
    <w:p w14:paraId="3A9CD255" w14:textId="77777777" w:rsidR="0015161F" w:rsidRPr="0015161F" w:rsidRDefault="0015161F" w:rsidP="0015161F">
      <w:pPr>
        <w:spacing w:after="0" w:line="360" w:lineRule="auto"/>
        <w:ind w:left="357" w:hanging="357"/>
        <w:rPr>
          <w:rFonts w:ascii="Arial" w:hAnsi="Arial" w:cs="Arial"/>
          <w:bCs/>
        </w:rPr>
      </w:pPr>
      <w:r w:rsidRPr="0015161F">
        <w:rPr>
          <w:rFonts w:ascii="Arial" w:hAnsi="Arial" w:cs="Arial"/>
          <w:bCs/>
        </w:rPr>
        <w:t>•</w:t>
      </w:r>
      <w:r w:rsidRPr="0015161F">
        <w:rPr>
          <w:rFonts w:ascii="Arial" w:hAnsi="Arial" w:cs="Arial"/>
          <w:bCs/>
        </w:rPr>
        <w:tab/>
        <w:t>talking to them as a friend (more of a conversation)</w:t>
      </w:r>
    </w:p>
    <w:p w14:paraId="2D3DD82D" w14:textId="54A7358F" w:rsidR="0015161F" w:rsidRPr="0015161F" w:rsidRDefault="0015161F" w:rsidP="0015161F">
      <w:pPr>
        <w:spacing w:after="0" w:line="360" w:lineRule="auto"/>
        <w:ind w:left="357" w:hanging="357"/>
        <w:rPr>
          <w:rFonts w:ascii="Arial" w:hAnsi="Arial" w:cs="Arial"/>
          <w:bCs/>
        </w:rPr>
      </w:pPr>
      <w:r w:rsidRPr="0015161F">
        <w:rPr>
          <w:rFonts w:ascii="Arial" w:hAnsi="Arial" w:cs="Arial"/>
          <w:bCs/>
        </w:rPr>
        <w:t>•</w:t>
      </w:r>
      <w:r w:rsidRPr="0015161F">
        <w:rPr>
          <w:rFonts w:ascii="Arial" w:hAnsi="Arial" w:cs="Arial"/>
          <w:bCs/>
        </w:rPr>
        <w:tab/>
        <w:t>as a Vlogger who responds to their followers</w:t>
      </w:r>
      <w:r w:rsidR="00631DF3">
        <w:rPr>
          <w:rFonts w:ascii="Arial" w:hAnsi="Arial" w:cs="Arial"/>
          <w:bCs/>
        </w:rPr>
        <w:t>’</w:t>
      </w:r>
      <w:r w:rsidRPr="0015161F">
        <w:rPr>
          <w:rFonts w:ascii="Arial" w:hAnsi="Arial" w:cs="Arial"/>
          <w:bCs/>
        </w:rPr>
        <w:t xml:space="preserve"> problems</w:t>
      </w:r>
    </w:p>
    <w:p w14:paraId="389B1342" w14:textId="77777777" w:rsidR="0015161F" w:rsidRPr="0015161F" w:rsidRDefault="0015161F" w:rsidP="0015161F">
      <w:pPr>
        <w:spacing w:after="0" w:line="360" w:lineRule="auto"/>
        <w:ind w:left="357" w:hanging="357"/>
        <w:rPr>
          <w:rFonts w:ascii="Arial" w:hAnsi="Arial" w:cs="Arial"/>
          <w:bCs/>
        </w:rPr>
      </w:pPr>
      <w:r w:rsidRPr="0015161F">
        <w:rPr>
          <w:rFonts w:ascii="Arial" w:hAnsi="Arial" w:cs="Arial"/>
          <w:bCs/>
        </w:rPr>
        <w:t>•</w:t>
      </w:r>
      <w:r w:rsidRPr="0015161F">
        <w:rPr>
          <w:rFonts w:ascii="Arial" w:hAnsi="Arial" w:cs="Arial"/>
          <w:bCs/>
        </w:rPr>
        <w:tab/>
        <w:t>working on a telephone helpline (like the Childline helpline)</w:t>
      </w:r>
    </w:p>
    <w:p w14:paraId="521C84B0" w14:textId="77BA5A28" w:rsidR="0015161F" w:rsidRDefault="0015161F" w:rsidP="0015161F">
      <w:pPr>
        <w:spacing w:after="240" w:line="360" w:lineRule="auto"/>
        <w:ind w:left="357" w:hanging="357"/>
        <w:rPr>
          <w:rFonts w:ascii="Arial" w:hAnsi="Arial" w:cs="Arial"/>
          <w:bCs/>
        </w:rPr>
      </w:pPr>
      <w:r w:rsidRPr="0015161F">
        <w:rPr>
          <w:rFonts w:ascii="Arial" w:hAnsi="Arial" w:cs="Arial"/>
          <w:bCs/>
        </w:rPr>
        <w:t>•</w:t>
      </w:r>
      <w:r w:rsidRPr="0015161F">
        <w:rPr>
          <w:rFonts w:ascii="Arial" w:hAnsi="Arial" w:cs="Arial"/>
          <w:bCs/>
        </w:rPr>
        <w:tab/>
        <w:t>responding via an internet counselling helpline such as the one Childline has.</w:t>
      </w:r>
    </w:p>
    <w:p w14:paraId="4321AB1D" w14:textId="7DAE57AA" w:rsidR="006D25D2" w:rsidRDefault="006D25D2">
      <w:pPr>
        <w:spacing w:after="160" w:line="259" w:lineRule="auto"/>
        <w:rPr>
          <w:rFonts w:ascii="Arial" w:hAnsi="Arial" w:cs="Arial"/>
          <w:bCs/>
        </w:rPr>
      </w:pPr>
      <w:r>
        <w:rPr>
          <w:rFonts w:ascii="Arial" w:hAnsi="Arial" w:cs="Arial"/>
          <w:bCs/>
        </w:rPr>
        <w:br w:type="page"/>
      </w:r>
    </w:p>
    <w:p w14:paraId="246616AF" w14:textId="0BB764D5" w:rsidR="006D25D2" w:rsidRDefault="006D25D2" w:rsidP="0015161F">
      <w:pPr>
        <w:spacing w:after="240" w:line="360" w:lineRule="auto"/>
        <w:ind w:left="357" w:hanging="357"/>
        <w:rPr>
          <w:rFonts w:ascii="Arial" w:hAnsi="Arial" w:cs="Arial"/>
          <w:bCs/>
        </w:rPr>
      </w:pPr>
    </w:p>
    <w:tbl>
      <w:tblPr>
        <w:tblStyle w:val="TableGrid"/>
        <w:tblW w:w="9212" w:type="dxa"/>
        <w:tblInd w:w="-1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13" w:type="dxa"/>
          <w:left w:w="170" w:type="dxa"/>
          <w:bottom w:w="113" w:type="dxa"/>
          <w:right w:w="170" w:type="dxa"/>
        </w:tblCellMar>
        <w:tblLook w:val="04A0" w:firstRow="1" w:lastRow="0" w:firstColumn="1" w:lastColumn="0" w:noHBand="0" w:noVBand="1"/>
      </w:tblPr>
      <w:tblGrid>
        <w:gridCol w:w="644"/>
        <w:gridCol w:w="8568"/>
      </w:tblGrid>
      <w:tr w:rsidR="006D25D2" w:rsidRPr="00CE2A2D" w14:paraId="5D880AA2" w14:textId="77777777" w:rsidTr="007C7637">
        <w:tc>
          <w:tcPr>
            <w:tcW w:w="644" w:type="dxa"/>
            <w:tcBorders>
              <w:right w:val="single" w:sz="18" w:space="0" w:color="7F7F7F" w:themeColor="text1" w:themeTint="80"/>
            </w:tcBorders>
          </w:tcPr>
          <w:p w14:paraId="4FEA533C" w14:textId="77777777" w:rsidR="006D25D2" w:rsidRPr="00CE2A2D" w:rsidRDefault="006D25D2" w:rsidP="007C7637">
            <w:pPr>
              <w:spacing w:after="160" w:line="259" w:lineRule="auto"/>
              <w:rPr>
                <w:rFonts w:ascii="Arial" w:hAnsi="Arial" w:cs="Arial"/>
                <w:bCs/>
              </w:rPr>
            </w:pPr>
            <w:r w:rsidRPr="00CE2A2D">
              <w:rPr>
                <w:rFonts w:ascii="Arial" w:hAnsi="Arial" w:cs="Arial"/>
                <w:bCs/>
              </w:rPr>
              <w:t>1.</w:t>
            </w:r>
          </w:p>
        </w:tc>
        <w:tc>
          <w:tcPr>
            <w:tcW w:w="8568" w:type="dxa"/>
            <w:tcBorders>
              <w:top w:val="single" w:sz="18" w:space="0" w:color="7F7F7F" w:themeColor="text1" w:themeTint="80"/>
              <w:left w:val="single" w:sz="18" w:space="0" w:color="7F7F7F" w:themeColor="text1" w:themeTint="80"/>
              <w:bottom w:val="single" w:sz="18" w:space="0" w:color="7F7F7F" w:themeColor="text1" w:themeTint="80"/>
              <w:right w:val="single" w:sz="18" w:space="0" w:color="7F7F7F" w:themeColor="text1" w:themeTint="80"/>
            </w:tcBorders>
          </w:tcPr>
          <w:p w14:paraId="71BFD947" w14:textId="77777777" w:rsidR="006D25D2" w:rsidRPr="006D25D2" w:rsidRDefault="006D25D2" w:rsidP="006D25D2">
            <w:pPr>
              <w:spacing w:after="120" w:line="259" w:lineRule="auto"/>
              <w:rPr>
                <w:rFonts w:ascii="Arial" w:hAnsi="Arial" w:cs="Arial"/>
                <w:b/>
              </w:rPr>
            </w:pPr>
            <w:r w:rsidRPr="006D25D2">
              <w:rPr>
                <w:rFonts w:ascii="Arial" w:hAnsi="Arial" w:cs="Arial"/>
                <w:b/>
              </w:rPr>
              <w:t>Kojo</w:t>
            </w:r>
          </w:p>
          <w:p w14:paraId="6B880DD8" w14:textId="67FF6763" w:rsidR="006D25D2" w:rsidRPr="00CE2A2D" w:rsidRDefault="006D25D2" w:rsidP="006D25D2">
            <w:pPr>
              <w:spacing w:before="120" w:after="0" w:line="259" w:lineRule="auto"/>
              <w:rPr>
                <w:rFonts w:ascii="Arial" w:hAnsi="Arial" w:cs="Arial"/>
                <w:bCs/>
              </w:rPr>
            </w:pPr>
            <w:r w:rsidRPr="006D25D2">
              <w:rPr>
                <w:rFonts w:ascii="Arial" w:hAnsi="Arial" w:cs="Arial"/>
                <w:bCs/>
              </w:rPr>
              <w:t>Kojo met Sandi at the club. They’ve been together for over a month. The two of them get on really well and Kojo’s mates have accepted Sandi as a good friend too. When they’ve spent time alone there’s been a lot of kissing but that’s as far as things have gone. Recently Sandi has been suggesting they take things further – but Kojo doesn’t feel ready to do this…</w:t>
            </w:r>
          </w:p>
        </w:tc>
      </w:tr>
    </w:tbl>
    <w:p w14:paraId="470CC9BC" w14:textId="79C38CE2" w:rsidR="006D25D2" w:rsidRPr="00CE2A2D" w:rsidRDefault="006D25D2" w:rsidP="006D25D2">
      <w:pPr>
        <w:spacing w:before="240" w:after="120" w:line="259" w:lineRule="auto"/>
        <w:ind w:left="426"/>
        <w:rPr>
          <w:rFonts w:ascii="Arial" w:hAnsi="Arial" w:cs="Arial"/>
          <w:bCs/>
        </w:rPr>
      </w:pPr>
    </w:p>
    <w:tbl>
      <w:tblPr>
        <w:tblStyle w:val="TableGrid"/>
        <w:tblW w:w="9212" w:type="dxa"/>
        <w:tblInd w:w="-1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13" w:type="dxa"/>
          <w:left w:w="170" w:type="dxa"/>
          <w:bottom w:w="113" w:type="dxa"/>
          <w:right w:w="170" w:type="dxa"/>
        </w:tblCellMar>
        <w:tblLook w:val="04A0" w:firstRow="1" w:lastRow="0" w:firstColumn="1" w:lastColumn="0" w:noHBand="0" w:noVBand="1"/>
      </w:tblPr>
      <w:tblGrid>
        <w:gridCol w:w="644"/>
        <w:gridCol w:w="8568"/>
      </w:tblGrid>
      <w:tr w:rsidR="006D25D2" w:rsidRPr="00CE2A2D" w14:paraId="690865C1" w14:textId="77777777" w:rsidTr="007C7637">
        <w:tc>
          <w:tcPr>
            <w:tcW w:w="644" w:type="dxa"/>
            <w:tcBorders>
              <w:right w:val="single" w:sz="18" w:space="0" w:color="7F7F7F" w:themeColor="text1" w:themeTint="80"/>
            </w:tcBorders>
          </w:tcPr>
          <w:p w14:paraId="690291CA" w14:textId="5D188BF1" w:rsidR="006D25D2" w:rsidRPr="00CE2A2D" w:rsidRDefault="006D25D2" w:rsidP="007C7637">
            <w:pPr>
              <w:spacing w:after="160" w:line="259" w:lineRule="auto"/>
              <w:rPr>
                <w:rFonts w:ascii="Arial" w:hAnsi="Arial" w:cs="Arial"/>
                <w:bCs/>
              </w:rPr>
            </w:pPr>
            <w:r>
              <w:rPr>
                <w:rFonts w:ascii="Arial" w:hAnsi="Arial" w:cs="Arial"/>
                <w:bCs/>
              </w:rPr>
              <w:t>2</w:t>
            </w:r>
            <w:r w:rsidRPr="00CE2A2D">
              <w:rPr>
                <w:rFonts w:ascii="Arial" w:hAnsi="Arial" w:cs="Arial"/>
                <w:bCs/>
              </w:rPr>
              <w:t>.</w:t>
            </w:r>
          </w:p>
        </w:tc>
        <w:tc>
          <w:tcPr>
            <w:tcW w:w="8568" w:type="dxa"/>
            <w:tcBorders>
              <w:top w:val="single" w:sz="18" w:space="0" w:color="7F7F7F" w:themeColor="text1" w:themeTint="80"/>
              <w:left w:val="single" w:sz="18" w:space="0" w:color="7F7F7F" w:themeColor="text1" w:themeTint="80"/>
              <w:bottom w:val="single" w:sz="18" w:space="0" w:color="7F7F7F" w:themeColor="text1" w:themeTint="80"/>
              <w:right w:val="single" w:sz="18" w:space="0" w:color="7F7F7F" w:themeColor="text1" w:themeTint="80"/>
            </w:tcBorders>
          </w:tcPr>
          <w:p w14:paraId="1513276C" w14:textId="77777777" w:rsidR="006D25D2" w:rsidRPr="006D25D2" w:rsidRDefault="006D25D2" w:rsidP="006D25D2">
            <w:pPr>
              <w:spacing w:after="120" w:line="259" w:lineRule="auto"/>
              <w:rPr>
                <w:rFonts w:ascii="Arial" w:hAnsi="Arial" w:cs="Arial"/>
                <w:b/>
              </w:rPr>
            </w:pPr>
            <w:r w:rsidRPr="006D25D2">
              <w:rPr>
                <w:rFonts w:ascii="Arial" w:hAnsi="Arial" w:cs="Arial"/>
                <w:b/>
              </w:rPr>
              <w:t>Rach</w:t>
            </w:r>
          </w:p>
          <w:p w14:paraId="229FD703" w14:textId="1ADC2816" w:rsidR="006D25D2" w:rsidRPr="00CE2A2D" w:rsidRDefault="006D25D2" w:rsidP="006D25D2">
            <w:pPr>
              <w:spacing w:before="120" w:after="0" w:line="259" w:lineRule="auto"/>
              <w:rPr>
                <w:rFonts w:ascii="Arial" w:hAnsi="Arial" w:cs="Arial"/>
                <w:bCs/>
              </w:rPr>
            </w:pPr>
            <w:r w:rsidRPr="006D25D2">
              <w:rPr>
                <w:rFonts w:ascii="Arial" w:hAnsi="Arial" w:cs="Arial"/>
                <w:bCs/>
              </w:rPr>
              <w:t>Rach is 13 and her parents are letting her have her 14th birthday party at home. They are going out for the evening and leaving Rach’s older brothers, Nick and Dan, in charge. A great crowd is coming – and there will be as many boys as girls. The evening goes really well. Nick and Dan are upstairs watching a DVD and downstairs Michael, who really fancies Rach, suggests they go up to her room – no one will notice. Rach fancies him too but this isn’t what she wants.</w:t>
            </w:r>
          </w:p>
        </w:tc>
      </w:tr>
    </w:tbl>
    <w:p w14:paraId="02348AE3" w14:textId="77777777" w:rsidR="006D25D2" w:rsidRPr="00CE2A2D" w:rsidRDefault="006D25D2" w:rsidP="006D25D2">
      <w:pPr>
        <w:spacing w:before="240" w:after="120" w:line="259" w:lineRule="auto"/>
        <w:ind w:left="426"/>
        <w:rPr>
          <w:rFonts w:ascii="Arial" w:hAnsi="Arial" w:cs="Arial"/>
          <w:bCs/>
        </w:rPr>
      </w:pPr>
    </w:p>
    <w:tbl>
      <w:tblPr>
        <w:tblStyle w:val="TableGrid"/>
        <w:tblW w:w="9212" w:type="dxa"/>
        <w:tblInd w:w="-1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13" w:type="dxa"/>
          <w:left w:w="170" w:type="dxa"/>
          <w:bottom w:w="113" w:type="dxa"/>
          <w:right w:w="170" w:type="dxa"/>
        </w:tblCellMar>
        <w:tblLook w:val="04A0" w:firstRow="1" w:lastRow="0" w:firstColumn="1" w:lastColumn="0" w:noHBand="0" w:noVBand="1"/>
      </w:tblPr>
      <w:tblGrid>
        <w:gridCol w:w="644"/>
        <w:gridCol w:w="8568"/>
      </w:tblGrid>
      <w:tr w:rsidR="006D25D2" w:rsidRPr="00CE2A2D" w14:paraId="46899B4E" w14:textId="77777777" w:rsidTr="007C7637">
        <w:tc>
          <w:tcPr>
            <w:tcW w:w="644" w:type="dxa"/>
            <w:tcBorders>
              <w:right w:val="single" w:sz="18" w:space="0" w:color="7F7F7F" w:themeColor="text1" w:themeTint="80"/>
            </w:tcBorders>
          </w:tcPr>
          <w:p w14:paraId="34C0DDEA" w14:textId="2BF531B1" w:rsidR="006D25D2" w:rsidRPr="00CE2A2D" w:rsidRDefault="006D25D2" w:rsidP="007C7637">
            <w:pPr>
              <w:spacing w:after="160" w:line="259" w:lineRule="auto"/>
              <w:rPr>
                <w:rFonts w:ascii="Arial" w:hAnsi="Arial" w:cs="Arial"/>
                <w:bCs/>
              </w:rPr>
            </w:pPr>
            <w:r>
              <w:rPr>
                <w:rFonts w:ascii="Arial" w:hAnsi="Arial" w:cs="Arial"/>
                <w:bCs/>
              </w:rPr>
              <w:t>3</w:t>
            </w:r>
            <w:r w:rsidRPr="00CE2A2D">
              <w:rPr>
                <w:rFonts w:ascii="Arial" w:hAnsi="Arial" w:cs="Arial"/>
                <w:bCs/>
              </w:rPr>
              <w:t>.</w:t>
            </w:r>
          </w:p>
        </w:tc>
        <w:tc>
          <w:tcPr>
            <w:tcW w:w="8568" w:type="dxa"/>
            <w:tcBorders>
              <w:top w:val="single" w:sz="18" w:space="0" w:color="7F7F7F" w:themeColor="text1" w:themeTint="80"/>
              <w:left w:val="single" w:sz="18" w:space="0" w:color="7F7F7F" w:themeColor="text1" w:themeTint="80"/>
              <w:bottom w:val="single" w:sz="18" w:space="0" w:color="7F7F7F" w:themeColor="text1" w:themeTint="80"/>
              <w:right w:val="single" w:sz="18" w:space="0" w:color="7F7F7F" w:themeColor="text1" w:themeTint="80"/>
            </w:tcBorders>
          </w:tcPr>
          <w:p w14:paraId="4E5A24AA" w14:textId="77777777" w:rsidR="006D25D2" w:rsidRPr="006D25D2" w:rsidRDefault="006D25D2" w:rsidP="006D25D2">
            <w:pPr>
              <w:spacing w:after="120" w:line="259" w:lineRule="auto"/>
              <w:rPr>
                <w:rFonts w:ascii="Arial" w:hAnsi="Arial" w:cs="Arial"/>
                <w:b/>
              </w:rPr>
            </w:pPr>
            <w:r w:rsidRPr="006D25D2">
              <w:rPr>
                <w:rFonts w:ascii="Arial" w:hAnsi="Arial" w:cs="Arial"/>
                <w:b/>
              </w:rPr>
              <w:t>Bailey</w:t>
            </w:r>
          </w:p>
          <w:p w14:paraId="660E1D5E" w14:textId="733D7C59" w:rsidR="006D25D2" w:rsidRPr="00CE2A2D" w:rsidRDefault="006D25D2" w:rsidP="006D25D2">
            <w:pPr>
              <w:spacing w:before="120" w:after="0" w:line="259" w:lineRule="auto"/>
              <w:rPr>
                <w:rFonts w:ascii="Arial" w:hAnsi="Arial" w:cs="Arial"/>
                <w:bCs/>
              </w:rPr>
            </w:pPr>
            <w:r w:rsidRPr="006D25D2">
              <w:rPr>
                <w:rFonts w:ascii="Arial" w:hAnsi="Arial" w:cs="Arial"/>
                <w:bCs/>
              </w:rPr>
              <w:t>Bailey and Gabe have been going out for six months now, since the start of Year 9. Bailey really likes Gabe and enjoys every minute that they are together. They share many of the same interests: swimming and cycling; going to the cinema. They kiss and cuddle when they are alone together. Gabe isn’t pushy but Bailey feels that Gabe would like to take things further. However, Bailey is worried about not having any sexual feelings for Gabe. Bailey is concerned that this is not normal.</w:t>
            </w:r>
          </w:p>
        </w:tc>
      </w:tr>
    </w:tbl>
    <w:p w14:paraId="2817D85A" w14:textId="77777777" w:rsidR="006D25D2" w:rsidRPr="00CE2A2D" w:rsidRDefault="006D25D2" w:rsidP="006D25D2">
      <w:pPr>
        <w:spacing w:before="240" w:after="120" w:line="259" w:lineRule="auto"/>
        <w:ind w:left="426"/>
        <w:rPr>
          <w:rFonts w:ascii="Arial" w:hAnsi="Arial" w:cs="Arial"/>
          <w:bCs/>
        </w:rPr>
      </w:pPr>
    </w:p>
    <w:tbl>
      <w:tblPr>
        <w:tblStyle w:val="TableGrid"/>
        <w:tblW w:w="9212" w:type="dxa"/>
        <w:tblInd w:w="-1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13" w:type="dxa"/>
          <w:left w:w="170" w:type="dxa"/>
          <w:bottom w:w="113" w:type="dxa"/>
          <w:right w:w="170" w:type="dxa"/>
        </w:tblCellMar>
        <w:tblLook w:val="04A0" w:firstRow="1" w:lastRow="0" w:firstColumn="1" w:lastColumn="0" w:noHBand="0" w:noVBand="1"/>
      </w:tblPr>
      <w:tblGrid>
        <w:gridCol w:w="644"/>
        <w:gridCol w:w="8568"/>
      </w:tblGrid>
      <w:tr w:rsidR="006D25D2" w:rsidRPr="00CE2A2D" w14:paraId="381F2F40" w14:textId="77777777" w:rsidTr="007C7637">
        <w:tc>
          <w:tcPr>
            <w:tcW w:w="644" w:type="dxa"/>
            <w:tcBorders>
              <w:right w:val="single" w:sz="18" w:space="0" w:color="7F7F7F" w:themeColor="text1" w:themeTint="80"/>
            </w:tcBorders>
          </w:tcPr>
          <w:p w14:paraId="35D3C671" w14:textId="66ACE2A1" w:rsidR="006D25D2" w:rsidRPr="00CE2A2D" w:rsidRDefault="006D25D2" w:rsidP="007C7637">
            <w:pPr>
              <w:spacing w:after="160" w:line="259" w:lineRule="auto"/>
              <w:rPr>
                <w:rFonts w:ascii="Arial" w:hAnsi="Arial" w:cs="Arial"/>
                <w:bCs/>
              </w:rPr>
            </w:pPr>
            <w:r>
              <w:rPr>
                <w:rFonts w:ascii="Arial" w:hAnsi="Arial" w:cs="Arial"/>
                <w:bCs/>
              </w:rPr>
              <w:t>4</w:t>
            </w:r>
            <w:r w:rsidRPr="00CE2A2D">
              <w:rPr>
                <w:rFonts w:ascii="Arial" w:hAnsi="Arial" w:cs="Arial"/>
                <w:bCs/>
              </w:rPr>
              <w:t>.</w:t>
            </w:r>
          </w:p>
        </w:tc>
        <w:tc>
          <w:tcPr>
            <w:tcW w:w="8568" w:type="dxa"/>
            <w:tcBorders>
              <w:top w:val="single" w:sz="18" w:space="0" w:color="7F7F7F" w:themeColor="text1" w:themeTint="80"/>
              <w:left w:val="single" w:sz="18" w:space="0" w:color="7F7F7F" w:themeColor="text1" w:themeTint="80"/>
              <w:bottom w:val="single" w:sz="18" w:space="0" w:color="7F7F7F" w:themeColor="text1" w:themeTint="80"/>
              <w:right w:val="single" w:sz="18" w:space="0" w:color="7F7F7F" w:themeColor="text1" w:themeTint="80"/>
            </w:tcBorders>
          </w:tcPr>
          <w:p w14:paraId="0DDEF0E1" w14:textId="77777777" w:rsidR="006D25D2" w:rsidRPr="006D25D2" w:rsidRDefault="006D25D2" w:rsidP="006D25D2">
            <w:pPr>
              <w:spacing w:after="120" w:line="259" w:lineRule="auto"/>
              <w:rPr>
                <w:rFonts w:ascii="Arial" w:hAnsi="Arial" w:cs="Arial"/>
                <w:b/>
              </w:rPr>
            </w:pPr>
            <w:r w:rsidRPr="006D25D2">
              <w:rPr>
                <w:rFonts w:ascii="Arial" w:hAnsi="Arial" w:cs="Arial"/>
                <w:b/>
              </w:rPr>
              <w:t>Sam</w:t>
            </w:r>
          </w:p>
          <w:p w14:paraId="1870BD69" w14:textId="3CCB931F" w:rsidR="006D25D2" w:rsidRPr="00CE2A2D" w:rsidRDefault="006D25D2" w:rsidP="006D25D2">
            <w:pPr>
              <w:spacing w:before="120" w:after="0" w:line="259" w:lineRule="auto"/>
              <w:rPr>
                <w:rFonts w:ascii="Arial" w:hAnsi="Arial" w:cs="Arial"/>
                <w:bCs/>
              </w:rPr>
            </w:pPr>
            <w:r w:rsidRPr="006D25D2">
              <w:rPr>
                <w:rFonts w:ascii="Arial" w:hAnsi="Arial" w:cs="Arial"/>
                <w:bCs/>
              </w:rPr>
              <w:t>Sam is in the same English class as Reese. Reese is very good looking and is a popular member of the class. Sam has had a crush on Reese since they found themselves sitting next to each other: the teacher had a seating plan! However, Sam knows that Reese has had a few partners in the past and is worried that there might be an expectation to have sex if they get together.</w:t>
            </w:r>
          </w:p>
        </w:tc>
      </w:tr>
    </w:tbl>
    <w:p w14:paraId="1F647661" w14:textId="77777777" w:rsidR="006D25D2" w:rsidRPr="00CE2A2D" w:rsidRDefault="006D25D2" w:rsidP="006D25D2">
      <w:pPr>
        <w:spacing w:before="240" w:after="120" w:line="259" w:lineRule="auto"/>
        <w:ind w:left="426"/>
        <w:rPr>
          <w:rFonts w:ascii="Arial" w:hAnsi="Arial" w:cs="Arial"/>
          <w:bCs/>
        </w:rPr>
      </w:pPr>
    </w:p>
    <w:p w14:paraId="15A401EB" w14:textId="77777777" w:rsidR="006D25D2" w:rsidRDefault="006D25D2" w:rsidP="0015161F">
      <w:pPr>
        <w:spacing w:after="240" w:line="360" w:lineRule="auto"/>
        <w:ind w:left="357" w:hanging="357"/>
        <w:rPr>
          <w:rFonts w:ascii="Arial" w:hAnsi="Arial" w:cs="Arial"/>
          <w:bCs/>
        </w:rPr>
      </w:pPr>
    </w:p>
    <w:sectPr w:rsidR="006D25D2" w:rsidSect="0015161F">
      <w:headerReference w:type="even" r:id="rId7"/>
      <w:headerReference w:type="default" r:id="rId8"/>
      <w:footerReference w:type="even" r:id="rId9"/>
      <w:footerReference w:type="default" r:id="rId10"/>
      <w:headerReference w:type="first" r:id="rId11"/>
      <w:footerReference w:type="first" r:id="rId12"/>
      <w:pgSz w:w="11906" w:h="16838"/>
      <w:pgMar w:top="2127"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41B5D2" w14:textId="77777777" w:rsidR="0093007C" w:rsidRDefault="0093007C">
      <w:pPr>
        <w:spacing w:after="0" w:line="240" w:lineRule="auto"/>
      </w:pPr>
      <w:r>
        <w:separator/>
      </w:r>
    </w:p>
  </w:endnote>
  <w:endnote w:type="continuationSeparator" w:id="0">
    <w:p w14:paraId="419D878F" w14:textId="77777777" w:rsidR="0093007C" w:rsidRDefault="009300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8DDDAA" w14:textId="77777777" w:rsidR="00054AC2" w:rsidRDefault="00054A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EEAF55" w14:textId="3E9E43A4" w:rsidR="004C575A" w:rsidRDefault="00264D1B" w:rsidP="00E11317">
    <w:pPr>
      <w:pStyle w:val="Footer"/>
      <w:tabs>
        <w:tab w:val="clear" w:pos="4513"/>
        <w:tab w:val="clear" w:pos="9026"/>
        <w:tab w:val="right" w:pos="8662"/>
        <w:tab w:val="right" w:pos="9088"/>
      </w:tabs>
      <w:ind w:right="-330"/>
      <w:jc w:val="right"/>
    </w:pPr>
    <w:r w:rsidRPr="00B00D2B">
      <w:rPr>
        <w:noProof/>
        <w:lang w:eastAsia="en-GB"/>
      </w:rPr>
      <w:drawing>
        <wp:anchor distT="0" distB="0" distL="0" distR="1800225" simplePos="0" relativeHeight="251661312" behindDoc="0" locked="0" layoutInCell="1" allowOverlap="1" wp14:anchorId="4440FB81" wp14:editId="0BFD6FB0">
          <wp:simplePos x="0" y="0"/>
          <wp:positionH relativeFrom="column">
            <wp:posOffset>-65405</wp:posOffset>
          </wp:positionH>
          <wp:positionV relativeFrom="paragraph">
            <wp:posOffset>-1905</wp:posOffset>
          </wp:positionV>
          <wp:extent cx="982345" cy="239624"/>
          <wp:effectExtent l="0" t="0" r="8255"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ynamic_Learning_v2.jpg"/>
                  <pic:cNvPicPr/>
                </pic:nvPicPr>
                <pic:blipFill>
                  <a:blip r:embed="rId1">
                    <a:extLst>
                      <a:ext uri="{28A0092B-C50C-407E-A947-70E740481C1C}">
                        <a14:useLocalDpi xmlns:a14="http://schemas.microsoft.com/office/drawing/2010/main" val="0"/>
                      </a:ext>
                    </a:extLst>
                  </a:blip>
                  <a:stretch>
                    <a:fillRect/>
                  </a:stretch>
                </pic:blipFill>
                <pic:spPr>
                  <a:xfrm>
                    <a:off x="0" y="0"/>
                    <a:ext cx="982345" cy="239624"/>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pic:spPr>
              </pic:pic>
            </a:graphicData>
          </a:graphic>
          <wp14:sizeRelH relativeFrom="margin">
            <wp14:pctWidth>0</wp14:pctWidth>
          </wp14:sizeRelH>
          <wp14:sizeRelV relativeFrom="margin">
            <wp14:pctHeight>0</wp14:pctHeight>
          </wp14:sizeRelV>
        </wp:anchor>
      </w:drawing>
    </w:r>
    <w:r>
      <w:tab/>
    </w:r>
    <w:r>
      <w:rPr>
        <w:rFonts w:ascii="Arial" w:hAnsi="Arial" w:cs="Arial"/>
        <w:sz w:val="16"/>
        <w:szCs w:val="16"/>
      </w:rPr>
      <w:t xml:space="preserve">© </w:t>
    </w:r>
    <w:r w:rsidRPr="00777C27">
      <w:rPr>
        <w:rFonts w:ascii="Arial" w:hAnsi="Arial" w:cs="Arial"/>
        <w:sz w:val="16"/>
        <w:szCs w:val="16"/>
      </w:rPr>
      <w:t>Hodder &amp; Stoughton 20</w:t>
    </w:r>
    <w:r w:rsidR="00601870">
      <w:rPr>
        <w:rFonts w:ascii="Arial" w:hAnsi="Arial" w:cs="Arial"/>
        <w:sz w:val="16"/>
        <w:szCs w:val="16"/>
      </w:rPr>
      <w:t>20</w:t>
    </w:r>
    <w:r>
      <w:rPr>
        <w:rFonts w:ascii="Arial" w:hAnsi="Arial" w:cs="Arial"/>
        <w:sz w:val="16"/>
        <w:szCs w:val="16"/>
      </w:rPr>
      <w:tab/>
    </w:r>
    <w:r w:rsidRPr="00280D27">
      <w:rPr>
        <w:b/>
      </w:rPr>
      <w:fldChar w:fldCharType="begin"/>
    </w:r>
    <w:r w:rsidRPr="00280D27">
      <w:rPr>
        <w:b/>
      </w:rPr>
      <w:instrText xml:space="preserve"> PAGE </w:instrText>
    </w:r>
    <w:r w:rsidRPr="00280D27">
      <w:rPr>
        <w:b/>
      </w:rPr>
      <w:fldChar w:fldCharType="separate"/>
    </w:r>
    <w:r w:rsidR="00264ED8">
      <w:rPr>
        <w:b/>
        <w:noProof/>
      </w:rPr>
      <w:t>1</w:t>
    </w:r>
    <w:r w:rsidRPr="00280D27">
      <w:rPr>
        <w: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3B00AA" w14:textId="77777777" w:rsidR="004C575A" w:rsidRDefault="00264D1B" w:rsidP="00E11317">
    <w:pPr>
      <w:pStyle w:val="Footer"/>
      <w:tabs>
        <w:tab w:val="clear" w:pos="4513"/>
        <w:tab w:val="clear" w:pos="9026"/>
        <w:tab w:val="right" w:pos="8662"/>
        <w:tab w:val="right" w:pos="9088"/>
      </w:tabs>
      <w:ind w:right="-330"/>
      <w:jc w:val="right"/>
    </w:pPr>
    <w:r w:rsidRPr="00B00D2B">
      <w:rPr>
        <w:noProof/>
        <w:lang w:eastAsia="en-GB"/>
      </w:rPr>
      <w:drawing>
        <wp:anchor distT="0" distB="0" distL="0" distR="1800225" simplePos="0" relativeHeight="251660288" behindDoc="0" locked="0" layoutInCell="1" allowOverlap="1" wp14:anchorId="463BE0C8" wp14:editId="022B2337">
          <wp:simplePos x="0" y="0"/>
          <wp:positionH relativeFrom="column">
            <wp:posOffset>-65405</wp:posOffset>
          </wp:positionH>
          <wp:positionV relativeFrom="paragraph">
            <wp:posOffset>-1905</wp:posOffset>
          </wp:positionV>
          <wp:extent cx="982345" cy="239624"/>
          <wp:effectExtent l="0" t="0" r="8255"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ynamic_Learning_v2.jpg"/>
                  <pic:cNvPicPr/>
                </pic:nvPicPr>
                <pic:blipFill>
                  <a:blip r:embed="rId1">
                    <a:extLst>
                      <a:ext uri="{28A0092B-C50C-407E-A947-70E740481C1C}">
                        <a14:useLocalDpi xmlns:a14="http://schemas.microsoft.com/office/drawing/2010/main" val="0"/>
                      </a:ext>
                    </a:extLst>
                  </a:blip>
                  <a:stretch>
                    <a:fillRect/>
                  </a:stretch>
                </pic:blipFill>
                <pic:spPr>
                  <a:xfrm>
                    <a:off x="0" y="0"/>
                    <a:ext cx="982345" cy="239624"/>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pic:spPr>
              </pic:pic>
            </a:graphicData>
          </a:graphic>
          <wp14:sizeRelH relativeFrom="margin">
            <wp14:pctWidth>0</wp14:pctWidth>
          </wp14:sizeRelH>
          <wp14:sizeRelV relativeFrom="margin">
            <wp14:pctHeight>0</wp14:pctHeight>
          </wp14:sizeRelV>
        </wp:anchor>
      </w:drawing>
    </w:r>
    <w:r>
      <w:tab/>
    </w:r>
    <w:r w:rsidRPr="001557E7">
      <w:rPr>
        <w:rFonts w:ascii="Arial" w:hAnsi="Arial" w:cs="Arial"/>
        <w:sz w:val="16"/>
        <w:szCs w:val="16"/>
      </w:rPr>
      <w:t xml:space="preserve">Progress in Information Technology Key Stage 3 Second Edition </w:t>
    </w:r>
    <w:r>
      <w:rPr>
        <w:rFonts w:ascii="Arial" w:hAnsi="Arial" w:cs="Arial"/>
        <w:sz w:val="16"/>
        <w:szCs w:val="16"/>
      </w:rPr>
      <w:t xml:space="preserve">© </w:t>
    </w:r>
    <w:r w:rsidRPr="00777C27">
      <w:rPr>
        <w:rFonts w:ascii="Arial" w:hAnsi="Arial" w:cs="Arial"/>
        <w:sz w:val="16"/>
        <w:szCs w:val="16"/>
      </w:rPr>
      <w:t>Hodder &amp; Stoughton 201</w:t>
    </w:r>
    <w:r>
      <w:rPr>
        <w:rFonts w:ascii="Arial" w:hAnsi="Arial" w:cs="Arial"/>
        <w:sz w:val="16"/>
        <w:szCs w:val="16"/>
      </w:rPr>
      <w:t>8</w:t>
    </w:r>
    <w:r>
      <w:rPr>
        <w:rFonts w:ascii="Arial" w:hAnsi="Arial" w:cs="Arial"/>
        <w:sz w:val="16"/>
        <w:szCs w:val="16"/>
      </w:rPr>
      <w:tab/>
    </w:r>
    <w:r w:rsidRPr="00280D27">
      <w:rPr>
        <w:b/>
      </w:rPr>
      <w:fldChar w:fldCharType="begin"/>
    </w:r>
    <w:r w:rsidRPr="00280D27">
      <w:rPr>
        <w:b/>
      </w:rPr>
      <w:instrText xml:space="preserve"> PAGE </w:instrText>
    </w:r>
    <w:r w:rsidRPr="00280D27">
      <w:rPr>
        <w:b/>
      </w:rPr>
      <w:fldChar w:fldCharType="separate"/>
    </w:r>
    <w:r>
      <w:rPr>
        <w:b/>
        <w:noProof/>
      </w:rPr>
      <w:t>1</w:t>
    </w:r>
    <w:r w:rsidRPr="00280D27">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C50313" w14:textId="77777777" w:rsidR="0093007C" w:rsidRDefault="0093007C">
      <w:pPr>
        <w:spacing w:after="0" w:line="240" w:lineRule="auto"/>
      </w:pPr>
      <w:r>
        <w:separator/>
      </w:r>
    </w:p>
  </w:footnote>
  <w:footnote w:type="continuationSeparator" w:id="0">
    <w:p w14:paraId="62F86698" w14:textId="77777777" w:rsidR="0093007C" w:rsidRDefault="009300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DC6DDF" w14:textId="77777777" w:rsidR="00054AC2" w:rsidRDefault="00054A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8D496B" w14:textId="39720F4C" w:rsidR="004C575A" w:rsidRPr="00507A5D" w:rsidRDefault="00507A5D" w:rsidP="00507A5D">
    <w:pPr>
      <w:pStyle w:val="Header"/>
      <w:shd w:val="clear" w:color="auto" w:fill="auto"/>
      <w:tabs>
        <w:tab w:val="clear" w:pos="1278"/>
        <w:tab w:val="clear" w:pos="4513"/>
      </w:tabs>
      <w:jc w:val="left"/>
    </w:pPr>
    <w:bookmarkStart w:id="1" w:name="_Hlk26273708"/>
    <w:bookmarkStart w:id="2" w:name="_Hlk26273709"/>
    <w:bookmarkStart w:id="3" w:name="_Hlk26273711"/>
    <w:bookmarkStart w:id="4" w:name="_Hlk26273712"/>
    <w:bookmarkStart w:id="5" w:name="_Hlk26273713"/>
    <w:bookmarkStart w:id="6" w:name="_Hlk26273714"/>
    <w:bookmarkStart w:id="7" w:name="_Hlk26273715"/>
    <w:bookmarkStart w:id="8" w:name="_Hlk26273716"/>
    <w:bookmarkStart w:id="9" w:name="_Hlk26273717"/>
    <w:bookmarkStart w:id="10" w:name="_Hlk26273718"/>
    <w:bookmarkStart w:id="11" w:name="_Hlk26273719"/>
    <w:bookmarkStart w:id="12" w:name="_Hlk26273720"/>
    <w:bookmarkStart w:id="13" w:name="_Hlk26273721"/>
    <w:bookmarkStart w:id="14" w:name="_Hlk26273722"/>
    <w:bookmarkStart w:id="15" w:name="_Hlk26273804"/>
    <w:bookmarkStart w:id="16" w:name="_Hlk26273805"/>
    <w:bookmarkStart w:id="17" w:name="_Hlk26273814"/>
    <w:bookmarkStart w:id="18" w:name="_Hlk26273815"/>
    <w:bookmarkStart w:id="19" w:name="_Hlk26273826"/>
    <w:bookmarkStart w:id="20" w:name="_Hlk26273827"/>
    <w:bookmarkStart w:id="21" w:name="_Hlk26273829"/>
    <w:bookmarkStart w:id="22" w:name="_Hlk26273830"/>
    <w:bookmarkStart w:id="23" w:name="_Hlk26273831"/>
    <w:bookmarkStart w:id="24" w:name="_Hlk26273832"/>
    <w:bookmarkStart w:id="25" w:name="_Hlk26273837"/>
    <w:bookmarkStart w:id="26" w:name="_Hlk26273838"/>
    <w:bookmarkStart w:id="27" w:name="_Hlk26273840"/>
    <w:bookmarkStart w:id="28" w:name="_Hlk26273841"/>
    <w:r w:rsidRPr="00507A5D">
      <w:rPr>
        <w:rFonts w:cs="Arial"/>
        <w:noProof/>
        <w:lang w:eastAsia="en-GB"/>
      </w:rPr>
      <w:drawing>
        <wp:anchor distT="0" distB="0" distL="114300" distR="114300" simplePos="0" relativeHeight="251664384" behindDoc="1" locked="0" layoutInCell="1" allowOverlap="1" wp14:anchorId="050CD2A6" wp14:editId="2AFA0B4A">
          <wp:simplePos x="0" y="0"/>
          <wp:positionH relativeFrom="page">
            <wp:posOffset>0</wp:posOffset>
          </wp:positionH>
          <wp:positionV relativeFrom="paragraph">
            <wp:posOffset>-480842</wp:posOffset>
          </wp:positionV>
          <wp:extent cx="7555865" cy="1342800"/>
          <wp:effectExtent l="0" t="0" r="6985"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l="-53" t="-70" r="-93" b="-128"/>
                  <a:stretch/>
                </pic:blipFill>
                <pic:spPr bwMode="auto">
                  <a:xfrm>
                    <a:off x="0" y="0"/>
                    <a:ext cx="7570688" cy="134543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30860">
      <w:rPr>
        <w:noProof/>
        <w:lang w:eastAsia="en-GB"/>
      </w:rPr>
      <w:drawing>
        <wp:anchor distT="0" distB="0" distL="114300" distR="114300" simplePos="0" relativeHeight="251665408" behindDoc="0" locked="0" layoutInCell="1" allowOverlap="1" wp14:anchorId="67C19E50" wp14:editId="5C253356">
          <wp:simplePos x="0" y="0"/>
          <wp:positionH relativeFrom="column">
            <wp:posOffset>-687705</wp:posOffset>
          </wp:positionH>
          <wp:positionV relativeFrom="paragraph">
            <wp:posOffset>-262890</wp:posOffset>
          </wp:positionV>
          <wp:extent cx="1371600" cy="860400"/>
          <wp:effectExtent l="0" t="0" r="0" b="0"/>
          <wp:wrapNone/>
          <wp:docPr id="15" name="Picture 15"/>
          <wp:cNvGraphicFramePr/>
          <a:graphic xmlns:a="http://schemas.openxmlformats.org/drawingml/2006/main">
            <a:graphicData uri="http://schemas.openxmlformats.org/drawingml/2006/picture">
              <pic:pic xmlns:pic="http://schemas.openxmlformats.org/drawingml/2006/picture">
                <pic:nvPicPr>
                  <pic:cNvPr id="28" name="Picture 28"/>
                  <pic:cNvPicPr/>
                </pic:nvPicPr>
                <pic:blipFill>
                  <a:blip r:embed="rId2">
                    <a:extLst>
                      <a:ext uri="{28A0092B-C50C-407E-A947-70E740481C1C}">
                        <a14:useLocalDpi xmlns:a14="http://schemas.microsoft.com/office/drawing/2010/main" val="0"/>
                      </a:ext>
                    </a:extLst>
                  </a:blip>
                  <a:stretch>
                    <a:fillRect/>
                  </a:stretch>
                </pic:blipFill>
                <pic:spPr bwMode="auto">
                  <a:xfrm>
                    <a:off x="0" y="0"/>
                    <a:ext cx="1371600" cy="860400"/>
                  </a:xfrm>
                  <a:prstGeom prst="rect">
                    <a:avLst/>
                  </a:prstGeom>
                  <a:noFill/>
                  <a:ln>
                    <a:noFill/>
                  </a:ln>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64D1B">
      <w:rPr>
        <w:rFonts w:cs="Arial"/>
        <w:noProof/>
        <w:lang w:val="en-US"/>
      </w:rPr>
      <w:tab/>
    </w:r>
    <w:r w:rsidR="00264D1B" w:rsidRPr="00507A5D">
      <w:rPr>
        <w:rFonts w:cs="Arial"/>
        <w:noProof/>
        <w:lang w:val="en-US"/>
      </w:rPr>
      <w:t>Explore PSHE for KS3</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ADEE6F" w14:textId="77777777" w:rsidR="004C575A" w:rsidRPr="007E3398" w:rsidRDefault="00264D1B" w:rsidP="00473ECD">
    <w:pPr>
      <w:pStyle w:val="Header"/>
      <w:rPr>
        <w:sz w:val="32"/>
      </w:rPr>
    </w:pPr>
    <w:r w:rsidRPr="007E3398">
      <w:rPr>
        <w:rFonts w:cs="Arial"/>
        <w:noProof/>
        <w:sz w:val="32"/>
        <w:lang w:eastAsia="en-GB"/>
      </w:rPr>
      <mc:AlternateContent>
        <mc:Choice Requires="wps">
          <w:drawing>
            <wp:anchor distT="0" distB="0" distL="114300" distR="114300" simplePos="0" relativeHeight="251659264" behindDoc="0" locked="0" layoutInCell="1" allowOverlap="1" wp14:anchorId="14B27507" wp14:editId="1D4048F7">
              <wp:simplePos x="0" y="0"/>
              <wp:positionH relativeFrom="column">
                <wp:posOffset>-779145</wp:posOffset>
              </wp:positionH>
              <wp:positionV relativeFrom="paragraph">
                <wp:posOffset>-232508</wp:posOffset>
              </wp:positionV>
              <wp:extent cx="763421" cy="914256"/>
              <wp:effectExtent l="0" t="0" r="0" b="635"/>
              <wp:wrapNone/>
              <wp:docPr id="1" name="Rectangle 1"/>
              <wp:cNvGraphicFramePr/>
              <a:graphic xmlns:a="http://schemas.openxmlformats.org/drawingml/2006/main">
                <a:graphicData uri="http://schemas.microsoft.com/office/word/2010/wordprocessingShape">
                  <wps:wsp>
                    <wps:cNvSpPr/>
                    <wps:spPr>
                      <a:xfrm>
                        <a:off x="0" y="0"/>
                        <a:ext cx="763421" cy="914256"/>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A796C9E" w14:textId="77777777" w:rsidR="00893D41" w:rsidRPr="00893D41" w:rsidRDefault="00264D1B" w:rsidP="00893D41">
                          <w:pPr>
                            <w:jc w:val="center"/>
                            <w:rPr>
                              <w:color w:val="000000" w:themeColor="text1"/>
                              <w:sz w:val="18"/>
                              <w:szCs w:val="18"/>
                            </w:rPr>
                          </w:pPr>
                          <w:r w:rsidRPr="00893D41">
                            <w:rPr>
                              <w:rFonts w:ascii="Segoe UI" w:eastAsia="Times New Roman" w:hAnsi="Segoe UI"/>
                              <w:color w:val="000000" w:themeColor="text1"/>
                              <w:sz w:val="18"/>
                              <w:szCs w:val="18"/>
                            </w:rPr>
                            <w:t>insert image here if required or delete if no image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4B27507" id="Rectangle 1" o:spid="_x0000_s1026" style="position:absolute;left:0;text-align:left;margin-left:-61.35pt;margin-top:-18.3pt;width:60.1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" fillcolor="#d8d8d8 [2732]" stroked="f" strokeweight="1pt">
              <v:textbox>
                <w:txbxContent>
                  <w:p w14:paraId="7A796C9E" w14:textId="77777777" w:rsidR="00893D41" w:rsidRPr="00893D41" w:rsidRDefault="00264D1B" w:rsidP="00893D41">
                    <w:pPr>
                      <w:jc w:val="center"/>
                      <w:rPr>
                        <w:color w:val="000000" w:themeColor="text1"/>
                        <w:sz w:val="18"/>
                        <w:szCs w:val="18"/>
                      </w:rPr>
                    </w:pPr>
                    <w:r w:rsidRPr="00893D41">
                      <w:rPr>
                        <w:rFonts w:ascii="Segoe UI" w:eastAsia="Times New Roman" w:hAnsi="Segoe UI"/>
                        <w:color w:val="000000" w:themeColor="text1"/>
                        <w:sz w:val="18"/>
                        <w:szCs w:val="18"/>
                      </w:rPr>
                      <w:t>insert image here if required or delete if no image</w:t>
                    </w:r>
                  </w:p>
                </w:txbxContent>
              </v:textbox>
            </v:rect>
          </w:pict>
        </mc:Fallback>
      </mc:AlternateContent>
    </w:r>
    <w:r w:rsidRPr="007E3398">
      <w:rPr>
        <w:sz w:val="32"/>
      </w:rPr>
      <w:t>Book title here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7647E0"/>
    <w:multiLevelType w:val="hybridMultilevel"/>
    <w:tmpl w:val="4C0E46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04F5D69"/>
    <w:multiLevelType w:val="hybridMultilevel"/>
    <w:tmpl w:val="99BA12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c2NzOzMDGwtDA1MjJT0lEKTi0uzszPAykwrAUAbWp1FiwAAAA="/>
  </w:docVars>
  <w:rsids>
    <w:rsidRoot w:val="009A0FCA"/>
    <w:rsid w:val="00054AC2"/>
    <w:rsid w:val="00096E69"/>
    <w:rsid w:val="000B7318"/>
    <w:rsid w:val="0015161F"/>
    <w:rsid w:val="001B089E"/>
    <w:rsid w:val="001C0C52"/>
    <w:rsid w:val="00212503"/>
    <w:rsid w:val="00264D1B"/>
    <w:rsid w:val="00264ED8"/>
    <w:rsid w:val="00330860"/>
    <w:rsid w:val="004360D3"/>
    <w:rsid w:val="004B5F48"/>
    <w:rsid w:val="00507A5D"/>
    <w:rsid w:val="00534D2D"/>
    <w:rsid w:val="00601870"/>
    <w:rsid w:val="00631DF3"/>
    <w:rsid w:val="006D25D2"/>
    <w:rsid w:val="007B6A58"/>
    <w:rsid w:val="008E5527"/>
    <w:rsid w:val="0093007C"/>
    <w:rsid w:val="009A0FCA"/>
    <w:rsid w:val="00A33A28"/>
    <w:rsid w:val="00BE27B2"/>
    <w:rsid w:val="00C052F0"/>
    <w:rsid w:val="00CC4ACB"/>
    <w:rsid w:val="00D66302"/>
    <w:rsid w:val="00DB24E0"/>
    <w:rsid w:val="00DC3989"/>
    <w:rsid w:val="00DF7FA4"/>
    <w:rsid w:val="00E3020B"/>
    <w:rsid w:val="00F841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4D9DF59"/>
  <w15:chartTrackingRefBased/>
  <w15:docId w15:val="{E27BE43B-773F-4D77-871A-DCE23236C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0FC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01_RHR"/>
    <w:basedOn w:val="Normal"/>
    <w:link w:val="HeaderChar"/>
    <w:uiPriority w:val="99"/>
    <w:unhideWhenUsed/>
    <w:rsid w:val="009A0FCA"/>
    <w:pPr>
      <w:shd w:val="clear" w:color="auto" w:fill="8496B0" w:themeFill="text2" w:themeFillTint="99"/>
      <w:tabs>
        <w:tab w:val="left" w:pos="1278"/>
        <w:tab w:val="center" w:pos="4513"/>
        <w:tab w:val="right" w:pos="9026"/>
      </w:tabs>
      <w:spacing w:after="0" w:line="240" w:lineRule="auto"/>
      <w:jc w:val="right"/>
    </w:pPr>
    <w:rPr>
      <w:b/>
      <w:color w:val="FFFFFF" w:themeColor="background1"/>
      <w:sz w:val="40"/>
      <w:szCs w:val="32"/>
    </w:rPr>
  </w:style>
  <w:style w:type="character" w:customStyle="1" w:styleId="HeaderChar">
    <w:name w:val="Header Char"/>
    <w:aliases w:val="01_RHR Char"/>
    <w:basedOn w:val="DefaultParagraphFont"/>
    <w:link w:val="Header"/>
    <w:uiPriority w:val="99"/>
    <w:rsid w:val="009A0FCA"/>
    <w:rPr>
      <w:b/>
      <w:color w:val="FFFFFF" w:themeColor="background1"/>
      <w:sz w:val="40"/>
      <w:szCs w:val="32"/>
      <w:shd w:val="clear" w:color="auto" w:fill="8496B0" w:themeFill="text2" w:themeFillTint="99"/>
    </w:rPr>
  </w:style>
  <w:style w:type="paragraph" w:styleId="Footer">
    <w:name w:val="footer"/>
    <w:aliases w:val="01_RFR"/>
    <w:basedOn w:val="Normal"/>
    <w:link w:val="FooterChar"/>
    <w:uiPriority w:val="99"/>
    <w:unhideWhenUsed/>
    <w:rsid w:val="009A0FCA"/>
    <w:pPr>
      <w:tabs>
        <w:tab w:val="center" w:pos="4513"/>
        <w:tab w:val="right" w:pos="9026"/>
      </w:tabs>
      <w:spacing w:after="0" w:line="240" w:lineRule="auto"/>
    </w:pPr>
    <w:rPr>
      <w:sz w:val="20"/>
    </w:rPr>
  </w:style>
  <w:style w:type="character" w:customStyle="1" w:styleId="FooterChar">
    <w:name w:val="Footer Char"/>
    <w:aliases w:val="01_RFR Char"/>
    <w:basedOn w:val="DefaultParagraphFont"/>
    <w:link w:val="Footer"/>
    <w:uiPriority w:val="99"/>
    <w:rsid w:val="009A0FCA"/>
    <w:rPr>
      <w:sz w:val="20"/>
    </w:rPr>
  </w:style>
  <w:style w:type="table" w:styleId="TableGrid">
    <w:name w:val="Table Grid"/>
    <w:basedOn w:val="TableNormal"/>
    <w:uiPriority w:val="59"/>
    <w:rsid w:val="009A0F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1H01">
    <w:name w:val="01_H01"/>
    <w:qFormat/>
    <w:rsid w:val="009A0FCA"/>
    <w:pPr>
      <w:spacing w:before="240" w:after="200" w:line="276" w:lineRule="auto"/>
    </w:pPr>
    <w:rPr>
      <w:b/>
      <w:color w:val="0070C0"/>
      <w:sz w:val="48"/>
      <w:szCs w:val="32"/>
    </w:rPr>
  </w:style>
  <w:style w:type="paragraph" w:styleId="BodyText">
    <w:name w:val="Body Text"/>
    <w:basedOn w:val="Normal"/>
    <w:link w:val="BodyTextChar"/>
    <w:semiHidden/>
    <w:rsid w:val="009A0FCA"/>
    <w:pPr>
      <w:spacing w:after="0" w:line="240" w:lineRule="auto"/>
    </w:pPr>
    <w:rPr>
      <w:rFonts w:ascii="Arial" w:eastAsia="Times New Roman" w:hAnsi="Arial" w:cs="Arial"/>
      <w:sz w:val="24"/>
      <w:szCs w:val="24"/>
    </w:rPr>
  </w:style>
  <w:style w:type="character" w:customStyle="1" w:styleId="BodyTextChar">
    <w:name w:val="Body Text Char"/>
    <w:basedOn w:val="DefaultParagraphFont"/>
    <w:link w:val="BodyText"/>
    <w:semiHidden/>
    <w:rsid w:val="009A0FCA"/>
    <w:rPr>
      <w:rFonts w:ascii="Arial" w:eastAsia="Times New Roman" w:hAnsi="Arial" w:cs="Arial"/>
      <w:sz w:val="24"/>
      <w:szCs w:val="24"/>
    </w:rPr>
  </w:style>
  <w:style w:type="paragraph" w:customStyle="1" w:styleId="BodyText1">
    <w:name w:val="Body Text1"/>
    <w:basedOn w:val="Normal"/>
    <w:rsid w:val="009A0FCA"/>
    <w:pPr>
      <w:spacing w:after="0" w:line="240" w:lineRule="auto"/>
    </w:pPr>
    <w:rPr>
      <w:rFonts w:ascii="Arial" w:eastAsia="Times New Roman" w:hAnsi="Arial" w:cs="Arial"/>
      <w:sz w:val="24"/>
      <w:szCs w:val="24"/>
    </w:rPr>
  </w:style>
  <w:style w:type="paragraph" w:styleId="BalloonText">
    <w:name w:val="Balloon Text"/>
    <w:basedOn w:val="Normal"/>
    <w:link w:val="BalloonTextChar"/>
    <w:uiPriority w:val="99"/>
    <w:semiHidden/>
    <w:unhideWhenUsed/>
    <w:rsid w:val="007B6A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6A58"/>
    <w:rPr>
      <w:rFonts w:ascii="Segoe UI" w:hAnsi="Segoe UI" w:cs="Segoe UI"/>
      <w:sz w:val="18"/>
      <w:szCs w:val="18"/>
    </w:rPr>
  </w:style>
  <w:style w:type="paragraph" w:styleId="ListParagraph">
    <w:name w:val="List Paragraph"/>
    <w:basedOn w:val="Normal"/>
    <w:uiPriority w:val="34"/>
    <w:qFormat/>
    <w:rsid w:val="00BE27B2"/>
    <w:pPr>
      <w:spacing w:after="160" w:line="259" w:lineRule="auto"/>
      <w:ind w:left="720"/>
      <w:contextualSpacing/>
    </w:pPr>
  </w:style>
  <w:style w:type="character" w:styleId="CommentReference">
    <w:name w:val="annotation reference"/>
    <w:basedOn w:val="DefaultParagraphFont"/>
    <w:uiPriority w:val="99"/>
    <w:semiHidden/>
    <w:unhideWhenUsed/>
    <w:rsid w:val="00BE27B2"/>
    <w:rPr>
      <w:sz w:val="16"/>
      <w:szCs w:val="16"/>
    </w:rPr>
  </w:style>
  <w:style w:type="paragraph" w:styleId="CommentText">
    <w:name w:val="annotation text"/>
    <w:basedOn w:val="Normal"/>
    <w:link w:val="CommentTextChar"/>
    <w:uiPriority w:val="99"/>
    <w:semiHidden/>
    <w:unhideWhenUsed/>
    <w:rsid w:val="00BE27B2"/>
    <w:pPr>
      <w:spacing w:after="160" w:line="240" w:lineRule="auto"/>
    </w:pPr>
    <w:rPr>
      <w:sz w:val="20"/>
      <w:szCs w:val="20"/>
    </w:rPr>
  </w:style>
  <w:style w:type="character" w:customStyle="1" w:styleId="CommentTextChar">
    <w:name w:val="Comment Text Char"/>
    <w:basedOn w:val="DefaultParagraphFont"/>
    <w:link w:val="CommentText"/>
    <w:uiPriority w:val="99"/>
    <w:semiHidden/>
    <w:rsid w:val="00BE27B2"/>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8508ADFDBBE642B9A6935D3F0A9A25" ma:contentTypeVersion="14" ma:contentTypeDescription="Create a new document." ma:contentTypeScope="" ma:versionID="fc5fea93a38d48ac6ee1bbac0a899f87">
  <xsd:schema xmlns:xsd="http://www.w3.org/2001/XMLSchema" xmlns:xs="http://www.w3.org/2001/XMLSchema" xmlns:p="http://schemas.microsoft.com/office/2006/metadata/properties" xmlns:ns2="305c1d67-98fb-4267-bd04-0cbe9fc1250c" xmlns:ns3="ce889a2c-8852-453f-9eb2-d62729c8d0e7" targetNamespace="http://schemas.microsoft.com/office/2006/metadata/properties" ma:root="true" ma:fieldsID="9eb5ac5375df55135b35779df6f12282" ns2:_="" ns3:_="">
    <xsd:import namespace="305c1d67-98fb-4267-bd04-0cbe9fc1250c"/>
    <xsd:import namespace="ce889a2c-8852-453f-9eb2-d62729c8d0e7"/>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5c1d67-98fb-4267-bd04-0cbe9fc125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71d7f73-cb4e-4cbb-92f5-fd8c140af44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889a2c-8852-453f-9eb2-d62729c8d0e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e407f88-1732-48b4-a822-9ea3570cde24}" ma:internalName="TaxCatchAll" ma:showField="CatchAllData" ma:web="ce889a2c-8852-453f-9eb2-d62729c8d0e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05c1d67-98fb-4267-bd04-0cbe9fc1250c">
      <Terms xmlns="http://schemas.microsoft.com/office/infopath/2007/PartnerControls"/>
    </lcf76f155ced4ddcb4097134ff3c332f>
    <TaxCatchAll xmlns="ce889a2c-8852-453f-9eb2-d62729c8d0e7" xsi:nil="true"/>
  </documentManagement>
</p:properties>
</file>

<file path=customXml/itemProps1.xml><?xml version="1.0" encoding="utf-8"?>
<ds:datastoreItem xmlns:ds="http://schemas.openxmlformats.org/officeDocument/2006/customXml" ds:itemID="{849CC0C8-1175-4430-B76D-99E02DAAFADF}"/>
</file>

<file path=customXml/itemProps2.xml><?xml version="1.0" encoding="utf-8"?>
<ds:datastoreItem xmlns:ds="http://schemas.openxmlformats.org/officeDocument/2006/customXml" ds:itemID="{CA4020D0-8CA4-4807-9EEA-DBA754FFC8C1}"/>
</file>

<file path=customXml/itemProps3.xml><?xml version="1.0" encoding="utf-8"?>
<ds:datastoreItem xmlns:ds="http://schemas.openxmlformats.org/officeDocument/2006/customXml" ds:itemID="{29694F82-66B5-40BF-A473-1A3BECA4BE0D}"/>
</file>

<file path=docProps/app.xml><?xml version="1.0" encoding="utf-8"?>
<Properties xmlns="http://schemas.openxmlformats.org/officeDocument/2006/extended-properties" xmlns:vt="http://schemas.openxmlformats.org/officeDocument/2006/docPropsVTypes">
  <Template>Normal</Template>
  <TotalTime>1</TotalTime>
  <Pages>2</Pages>
  <Words>382</Words>
  <Characters>2182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Roche</dc:creator>
  <cp:keywords/>
  <dc:description/>
  <cp:lastModifiedBy>Swain Fiona</cp:lastModifiedBy>
  <cp:revision>2</cp:revision>
  <dcterms:created xsi:type="dcterms:W3CDTF">2022-05-18T19:45:00Z</dcterms:created>
  <dcterms:modified xsi:type="dcterms:W3CDTF">2022-05-18T19:45:00Z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0x010100A28508ADFDBBE642B9A6935D3F0A9A25</vt:lpwstr>
  </property>
</Properties>
</file>